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490F7" w14:textId="77777777" w:rsidR="00513CF9" w:rsidRPr="00971E83" w:rsidRDefault="00513CF9" w:rsidP="00971E83">
      <w:pPr>
        <w:jc w:val="center"/>
        <w:rPr>
          <w:rFonts w:ascii="Adobe Devanagari" w:eastAsia="Times New Roman" w:hAnsi="Adobe Devanagari" w:cs="Times New Roman"/>
          <w:b/>
          <w:color w:val="000000"/>
          <w:sz w:val="40"/>
          <w:lang w:val="en-AU"/>
        </w:rPr>
      </w:pPr>
      <w:r w:rsidRPr="00971E83">
        <w:rPr>
          <w:rFonts w:ascii="Adobe Devanagari" w:eastAsia="Times New Roman" w:hAnsi="Adobe Devanagari" w:cs="Times New Roman"/>
          <w:b/>
          <w:color w:val="000000"/>
          <w:sz w:val="40"/>
          <w:lang w:val="en-AU"/>
        </w:rPr>
        <w:t>SODIUM CHLORIDE TESTING</w:t>
      </w:r>
    </w:p>
    <w:p w14:paraId="228A0496" w14:textId="77777777" w:rsidR="00971E83" w:rsidRDefault="00971E83" w:rsidP="00513CF9">
      <w:pPr>
        <w:rPr>
          <w:rFonts w:ascii="Adobe Devanagari" w:hAnsi="Adobe Devanagari" w:cs="Times New Roman"/>
          <w:b/>
          <w:color w:val="000000"/>
          <w:szCs w:val="32"/>
          <w:lang w:val="en-AU"/>
        </w:rPr>
      </w:pPr>
    </w:p>
    <w:p w14:paraId="23DEB274" w14:textId="1A940419" w:rsidR="00513CF9" w:rsidRDefault="00513CF9" w:rsidP="00513CF9">
      <w:pPr>
        <w:rPr>
          <w:rFonts w:ascii="Adobe Devanagari" w:hAnsi="Adobe Devanagari" w:cs="Times New Roman"/>
          <w:color w:val="000000"/>
          <w:sz w:val="22"/>
          <w:szCs w:val="22"/>
          <w:lang w:val="en-AU"/>
        </w:rPr>
      </w:pPr>
      <w:r>
        <w:rPr>
          <w:rFonts w:ascii="Adobe Devanagari" w:hAnsi="Adobe Devanagari" w:cs="Times New Roman"/>
          <w:b/>
          <w:color w:val="000000"/>
          <w:szCs w:val="32"/>
          <w:lang w:val="en-AU"/>
        </w:rPr>
        <w:t xml:space="preserve">Aim: </w:t>
      </w:r>
      <w:r>
        <w:rPr>
          <w:rFonts w:ascii="Adobe Devanagari" w:hAnsi="Adobe Devanagari" w:cs="Times New Roman"/>
          <w:color w:val="000000"/>
          <w:szCs w:val="32"/>
          <w:lang w:val="en-AU"/>
        </w:rPr>
        <w:t xml:space="preserve"> </w:t>
      </w:r>
      <w:r w:rsidRPr="00527ABB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To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test </w:t>
      </w:r>
      <w:r w:rsidR="00AB2632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different strengths of 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>sodium chloride solutions</w:t>
      </w:r>
      <w:r w:rsidR="00AB2632">
        <w:rPr>
          <w:rFonts w:ascii="Adobe Devanagari" w:hAnsi="Adobe Devanagari" w:cs="Times New Roman"/>
          <w:color w:val="000000"/>
          <w:sz w:val="22"/>
          <w:szCs w:val="22"/>
          <w:lang w:val="en-AU"/>
        </w:rPr>
        <w:t>,</w:t>
      </w:r>
      <w:r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 as to see how the</w:t>
      </w:r>
      <w:r w:rsidR="00AB2632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y would effect salinity levels in water. </w:t>
      </w:r>
    </w:p>
    <w:p w14:paraId="3170DC51" w14:textId="77777777" w:rsidR="00971E83" w:rsidRDefault="00971E83" w:rsidP="00513CF9">
      <w:pPr>
        <w:rPr>
          <w:rFonts w:ascii="Adobe Devanagari" w:hAnsi="Adobe Devanagari" w:cs="Times New Roman"/>
          <w:b/>
          <w:color w:val="000000"/>
          <w:szCs w:val="22"/>
          <w:lang w:val="en-AU"/>
        </w:rPr>
      </w:pPr>
    </w:p>
    <w:p w14:paraId="51C0D08A" w14:textId="568539D6" w:rsidR="00513CF9" w:rsidRPr="00971E83" w:rsidRDefault="00513CF9" w:rsidP="00513CF9">
      <w:pPr>
        <w:rPr>
          <w:rFonts w:ascii="Adobe Devanagari" w:hAnsi="Adobe Devanagari" w:cs="Times New Roman"/>
          <w:color w:val="000000"/>
          <w:sz w:val="20"/>
          <w:szCs w:val="32"/>
          <w:lang w:val="en-AU"/>
        </w:rPr>
      </w:pPr>
      <w:r>
        <w:rPr>
          <w:rFonts w:ascii="Adobe Devanagari" w:hAnsi="Adobe Devanagari" w:cs="Times New Roman"/>
          <w:b/>
          <w:color w:val="000000"/>
          <w:szCs w:val="22"/>
          <w:lang w:val="en-AU"/>
        </w:rPr>
        <w:t xml:space="preserve">Hypothesis: </w:t>
      </w:r>
      <w:r w:rsidR="00971E83" w:rsidRPr="00971E83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The </w:t>
      </w:r>
      <w:r w:rsidR="00C53B3F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added </w:t>
      </w:r>
      <w:r w:rsidR="00971E83" w:rsidRPr="00971E83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sodium chloride solution will have a </w:t>
      </w:r>
      <w:r w:rsidR="00C53B3F">
        <w:rPr>
          <w:rFonts w:ascii="Adobe Devanagari" w:hAnsi="Adobe Devanagari" w:cs="Times New Roman"/>
          <w:color w:val="000000"/>
          <w:sz w:val="22"/>
          <w:szCs w:val="22"/>
          <w:lang w:val="en-AU"/>
        </w:rPr>
        <w:t xml:space="preserve">directly </w:t>
      </w:r>
      <w:r w:rsidR="00971E83" w:rsidRPr="00971E83">
        <w:rPr>
          <w:rFonts w:ascii="Adobe Devanagari" w:hAnsi="Adobe Devanagari" w:cs="Times New Roman"/>
          <w:color w:val="000000"/>
          <w:sz w:val="22"/>
          <w:szCs w:val="22"/>
          <w:lang w:val="en-AU"/>
        </w:rPr>
        <w:t>proportional effect on salinity levels</w:t>
      </w:r>
      <w:r w:rsidR="00C53B3F">
        <w:rPr>
          <w:rFonts w:ascii="Adobe Devanagari" w:hAnsi="Adobe Devanagari" w:cs="Times New Roman"/>
          <w:color w:val="000000"/>
          <w:sz w:val="22"/>
          <w:szCs w:val="22"/>
          <w:lang w:val="en-AU"/>
        </w:rPr>
        <w:t>.</w:t>
      </w:r>
    </w:p>
    <w:p w14:paraId="6D0D120D" w14:textId="77777777" w:rsidR="00971E83" w:rsidRDefault="00971E83" w:rsidP="00513CF9">
      <w:pPr>
        <w:rPr>
          <w:rFonts w:ascii="Adobe Devanagari" w:eastAsia="Times New Roman" w:hAnsi="Adobe Devanagari" w:cs="Times New Roman"/>
          <w:b/>
          <w:color w:val="000000"/>
          <w:lang w:val="en-AU"/>
        </w:rPr>
      </w:pPr>
    </w:p>
    <w:p w14:paraId="297A6759" w14:textId="77777777" w:rsidR="00513CF9" w:rsidRPr="003D6A39" w:rsidRDefault="00513CF9" w:rsidP="00513CF9">
      <w:pPr>
        <w:rPr>
          <w:rFonts w:ascii="Adobe Devanagari" w:eastAsia="Times New Roman" w:hAnsi="Adobe Devanagari" w:cs="Times New Roman"/>
          <w:b/>
          <w:color w:val="000000"/>
          <w:lang w:val="en-AU"/>
        </w:rPr>
      </w:pPr>
      <w:r w:rsidRPr="003D6A39">
        <w:rPr>
          <w:rFonts w:ascii="Adobe Devanagari" w:eastAsia="Times New Roman" w:hAnsi="Adobe Devanagari" w:cs="Times New Roman"/>
          <w:b/>
          <w:color w:val="000000"/>
          <w:lang w:val="en-AU"/>
        </w:rPr>
        <w:t>Materials:</w:t>
      </w:r>
    </w:p>
    <w:p w14:paraId="57DB8717" w14:textId="77777777" w:rsidR="00513CF9" w:rsidRPr="003D6A3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Potassium chromate indicator</w:t>
      </w:r>
    </w:p>
    <w:p w14:paraId="1BDA5B51" w14:textId="77777777" w:rsidR="00513CF9" w:rsidRPr="003D6A3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Silver nitrate standard solution (0.1 M for sea water samples)</w:t>
      </w:r>
    </w:p>
    <w:p w14:paraId="22EE03BA" w14:textId="77777777" w:rsidR="00513CF9" w:rsidRPr="003D6A3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Distilled water in wash bottle</w:t>
      </w:r>
    </w:p>
    <w:p w14:paraId="2011AD1F" w14:textId="77777777" w:rsidR="00513CF9" w:rsidRPr="003D6A3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Burette</w:t>
      </w:r>
    </w:p>
    <w:p w14:paraId="612B3ABA" w14:textId="77777777" w:rsidR="00513CF9" w:rsidRPr="003D6A3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Pipette</w:t>
      </w:r>
    </w:p>
    <w:p w14:paraId="5278E1D0" w14:textId="77777777" w:rsidR="00513CF9" w:rsidRPr="003D6A3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Pipette filler</w:t>
      </w:r>
    </w:p>
    <w:p w14:paraId="027BC627" w14:textId="77777777" w:rsidR="00513CF9" w:rsidRPr="003D6A3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250 mL conical flask</w:t>
      </w:r>
    </w:p>
    <w:p w14:paraId="616D749F" w14:textId="77777777" w:rsidR="00513CF9" w:rsidRPr="003D6A3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Small funnel</w:t>
      </w:r>
    </w:p>
    <w:p w14:paraId="3F1FE948" w14:textId="77777777" w:rsidR="00513CF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0.01M for fresh water samples</w:t>
      </w:r>
    </w:p>
    <w:p w14:paraId="464540C1" w14:textId="77777777" w:rsidR="00513CF9" w:rsidRPr="003D6A39" w:rsidRDefault="00513CF9" w:rsidP="00513CF9">
      <w:pPr>
        <w:pStyle w:val="ListParagraph"/>
        <w:numPr>
          <w:ilvl w:val="0"/>
          <w:numId w:val="1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Sodium Chloride Solution (1%, 2%, 4% and 8%)</w:t>
      </w:r>
    </w:p>
    <w:p w14:paraId="69D1FE88" w14:textId="77777777" w:rsidR="00513CF9" w:rsidRPr="003D6A39" w:rsidRDefault="00513CF9" w:rsidP="00513CF9">
      <w:pPr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</w:p>
    <w:p w14:paraId="381EA01E" w14:textId="77777777" w:rsidR="00513CF9" w:rsidRPr="003D6A39" w:rsidRDefault="00513CF9" w:rsidP="00513CF9">
      <w:pPr>
        <w:rPr>
          <w:rFonts w:ascii="Adobe Devanagari" w:eastAsia="Times New Roman" w:hAnsi="Adobe Devanagari" w:cs="Times New Roman"/>
          <w:b/>
          <w:color w:val="000000"/>
          <w:lang w:val="en-AU"/>
        </w:rPr>
      </w:pPr>
      <w:r w:rsidRPr="003D6A39">
        <w:rPr>
          <w:rFonts w:ascii="Adobe Devanagari" w:eastAsia="Times New Roman" w:hAnsi="Adobe Devanagari" w:cs="Times New Roman"/>
          <w:b/>
          <w:color w:val="000000"/>
          <w:lang w:val="en-AU"/>
        </w:rPr>
        <w:t>Procedure:</w:t>
      </w:r>
    </w:p>
    <w:p w14:paraId="09F16A48" w14:textId="77777777" w:rsidR="00513CF9" w:rsidRPr="003D6A39" w:rsidRDefault="00513CF9" w:rsidP="00513CF9">
      <w:pPr>
        <w:pStyle w:val="ListParagraph"/>
        <w:numPr>
          <w:ilvl w:val="0"/>
          <w:numId w:val="2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T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he burette 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was rinsed 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with silver nitrate solution, then fix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ed in the clamp and stand</w:t>
      </w:r>
    </w:p>
    <w:p w14:paraId="0D86F54C" w14:textId="77777777" w:rsidR="00513CF9" w:rsidRPr="00AE37A3" w:rsidRDefault="00513CF9" w:rsidP="00513CF9">
      <w:pPr>
        <w:pStyle w:val="ListParagraph"/>
        <w:numPr>
          <w:ilvl w:val="0"/>
          <w:numId w:val="2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T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he burette 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was filled to the 0mL level</w:t>
      </w:r>
    </w:p>
    <w:p w14:paraId="0D7D0D60" w14:textId="77777777" w:rsidR="00513CF9" w:rsidRPr="003D6A39" w:rsidRDefault="00513CF9" w:rsidP="00513CF9">
      <w:pPr>
        <w:pStyle w:val="ListParagraph"/>
        <w:numPr>
          <w:ilvl w:val="0"/>
          <w:numId w:val="2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We then rinsed the flask 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with distilled water then using the pipette, 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we </w:t>
      </w:r>
      <w:r w:rsidR="00971E83"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transfer</w:t>
      </w:r>
      <w:r w:rsidR="00971E83">
        <w:rPr>
          <w:rFonts w:ascii="Adobe Devanagari" w:eastAsia="Times New Roman" w:hAnsi="Adobe Devanagari" w:cs="Times New Roman"/>
          <w:color w:val="000000"/>
          <w:sz w:val="22"/>
          <w:lang w:val="en-AU"/>
        </w:rPr>
        <w:t>red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 5mLs o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f the water sample to the flask</w:t>
      </w:r>
    </w:p>
    <w:p w14:paraId="1176C829" w14:textId="77777777" w:rsidR="00513CF9" w:rsidRPr="003D6A39" w:rsidRDefault="00513CF9" w:rsidP="00513CF9">
      <w:pPr>
        <w:pStyle w:val="ListParagraph"/>
        <w:numPr>
          <w:ilvl w:val="0"/>
          <w:numId w:val="2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4 drops of the potassium chromate indicator solution 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was added 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and swirl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ed to mix</w:t>
      </w:r>
    </w:p>
    <w:p w14:paraId="14E98DC9" w14:textId="77777777" w:rsidR="00513CF9" w:rsidRPr="003D6A39" w:rsidRDefault="00513CF9" w:rsidP="00513CF9">
      <w:pPr>
        <w:pStyle w:val="ListParagraph"/>
        <w:numPr>
          <w:ilvl w:val="0"/>
          <w:numId w:val="2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Then we t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itrate until a 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red-brown end-point was reached</w:t>
      </w:r>
    </w:p>
    <w:p w14:paraId="5EF11708" w14:textId="77777777" w:rsidR="00513CF9" w:rsidRPr="003D6A39" w:rsidRDefault="00513CF9" w:rsidP="00513CF9">
      <w:pPr>
        <w:pStyle w:val="ListParagraph"/>
        <w:numPr>
          <w:ilvl w:val="0"/>
          <w:numId w:val="2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The amount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 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of 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titre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 was recorded (volume of AgNO3 used) and the above steps were 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repeat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ed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 twice 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and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 the average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 was found</w:t>
      </w:r>
    </w:p>
    <w:p w14:paraId="620D84E4" w14:textId="77777777" w:rsidR="00513CF9" w:rsidRDefault="00513CF9" w:rsidP="00513CF9">
      <w:pPr>
        <w:pStyle w:val="ListParagraph"/>
        <w:numPr>
          <w:ilvl w:val="0"/>
          <w:numId w:val="2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T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he moles/L of sodium chloride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 was calculated, then 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>convert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ed</w:t>
      </w:r>
      <w:r w:rsidRPr="003D6A39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 to mg/L </w:t>
      </w: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then to ppm</w:t>
      </w:r>
    </w:p>
    <w:p w14:paraId="3BB009C0" w14:textId="5008BC74" w:rsidR="00513CF9" w:rsidRDefault="00513CF9" w:rsidP="00513CF9">
      <w:pPr>
        <w:pStyle w:val="ListParagraph"/>
        <w:numPr>
          <w:ilvl w:val="0"/>
          <w:numId w:val="2"/>
        </w:numPr>
        <w:ind w:left="426"/>
        <w:rPr>
          <w:rFonts w:ascii="Adobe Devanagari" w:eastAsia="Times New Roman" w:hAnsi="Adobe Devanagari" w:cs="Times New Roman"/>
          <w:color w:val="000000"/>
          <w:sz w:val="22"/>
          <w:lang w:val="en-AU"/>
        </w:rPr>
      </w:pPr>
      <w:r>
        <w:rPr>
          <w:rFonts w:ascii="Adobe Devanagari" w:eastAsia="Times New Roman" w:hAnsi="Adobe Devanagari" w:cs="Times New Roman"/>
          <w:color w:val="000000"/>
          <w:sz w:val="22"/>
          <w:lang w:val="en-AU"/>
        </w:rPr>
        <w:t>Steps 3-7 were then repeated twice for each different sodium chloride solution concentration</w:t>
      </w:r>
      <w:r w:rsidR="00C53B3F">
        <w:rPr>
          <w:rFonts w:ascii="Adobe Devanagari" w:eastAsia="Times New Roman" w:hAnsi="Adobe Devanagari" w:cs="Times New Roman"/>
          <w:color w:val="000000"/>
          <w:sz w:val="22"/>
          <w:lang w:val="en-AU"/>
        </w:rPr>
        <w:t xml:space="preserve"> and an average was calculated</w:t>
      </w:r>
      <w:bookmarkStart w:id="0" w:name="_GoBack"/>
      <w:bookmarkEnd w:id="0"/>
    </w:p>
    <w:p w14:paraId="6B72EC4E" w14:textId="77777777" w:rsidR="0053223B" w:rsidRDefault="0053223B"/>
    <w:sectPr w:rsidR="0053223B" w:rsidSect="003752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dobe Devanagari">
    <w:panose1 w:val="02040503050201020203"/>
    <w:charset w:val="00"/>
    <w:family w:val="auto"/>
    <w:pitch w:val="variable"/>
    <w:sig w:usb0="A00080E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5C3B"/>
    <w:multiLevelType w:val="hybridMultilevel"/>
    <w:tmpl w:val="D3B2E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7B2D"/>
    <w:multiLevelType w:val="hybridMultilevel"/>
    <w:tmpl w:val="7520E83E"/>
    <w:lvl w:ilvl="0" w:tplc="3C4A2C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F9"/>
    <w:rsid w:val="003752AF"/>
    <w:rsid w:val="00513CF9"/>
    <w:rsid w:val="0053223B"/>
    <w:rsid w:val="00971E83"/>
    <w:rsid w:val="00AB2632"/>
    <w:rsid w:val="00C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CB1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188</Words>
  <Characters>1072</Characters>
  <Application>Microsoft Macintosh Word</Application>
  <DocSecurity>0</DocSecurity>
  <Lines>8</Lines>
  <Paragraphs>2</Paragraphs>
  <ScaleCrop>false</ScaleCrop>
  <Company>Glasshouse Country Christian College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Glasshouse Country Christian College</dc:creator>
  <cp:keywords/>
  <dc:description/>
  <cp:lastModifiedBy>Glasshouse Country Christian College</cp:lastModifiedBy>
  <cp:revision>3</cp:revision>
  <dcterms:created xsi:type="dcterms:W3CDTF">2014-10-27T11:03:00Z</dcterms:created>
  <dcterms:modified xsi:type="dcterms:W3CDTF">2014-10-27T11:36:00Z</dcterms:modified>
</cp:coreProperties>
</file>